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54" w:rsidRPr="00602054" w:rsidRDefault="00602054" w:rsidP="00602054">
      <w:pPr>
        <w:tabs>
          <w:tab w:val="left" w:pos="3435"/>
        </w:tabs>
        <w:jc w:val="center"/>
        <w:rPr>
          <w:rFonts w:asciiTheme="minorHAnsi" w:hAnsiTheme="minorHAnsi"/>
          <w:b/>
          <w:sz w:val="32"/>
          <w:szCs w:val="32"/>
        </w:rPr>
      </w:pPr>
      <w:r w:rsidRPr="00602054">
        <w:rPr>
          <w:rFonts w:asciiTheme="minorHAnsi" w:hAnsiTheme="minorHAnsi"/>
          <w:b/>
          <w:sz w:val="32"/>
          <w:szCs w:val="32"/>
        </w:rPr>
        <w:t xml:space="preserve">Regulaminu korzystania z </w:t>
      </w:r>
      <w:r w:rsidR="00486972" w:rsidRPr="00602054">
        <w:rPr>
          <w:rFonts w:asciiTheme="minorHAnsi" w:hAnsiTheme="minorHAnsi"/>
          <w:b/>
          <w:sz w:val="32"/>
          <w:szCs w:val="32"/>
        </w:rPr>
        <w:t>KRĘGU OGNISKOWEGO</w:t>
      </w:r>
      <w:r w:rsidR="00486972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na terenie Ekologicznego Parku przy Ośrodku Edukacyjnym ZPKWŚ w Będzinie</w:t>
      </w:r>
    </w:p>
    <w:p w:rsidR="00602054" w:rsidRDefault="00602054" w:rsidP="00602054">
      <w:pPr>
        <w:tabs>
          <w:tab w:val="left" w:pos="3435"/>
        </w:tabs>
        <w:jc w:val="both"/>
        <w:rPr>
          <w:rFonts w:asciiTheme="minorHAnsi" w:hAnsiTheme="minorHAnsi"/>
          <w:sz w:val="26"/>
          <w:szCs w:val="26"/>
        </w:rPr>
      </w:pP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 xml:space="preserve">Regulamin kręgu ogniskowego, zwany dalej Regulaminem, dotyczy zasad korzystania </w:t>
      </w:r>
      <w:r w:rsidR="00101337">
        <w:rPr>
          <w:rFonts w:asciiTheme="minorHAnsi" w:hAnsiTheme="minorHAnsi"/>
          <w:sz w:val="26"/>
          <w:szCs w:val="26"/>
        </w:rPr>
        <w:br/>
      </w:r>
      <w:r w:rsidRPr="00A15DF1">
        <w:rPr>
          <w:rFonts w:asciiTheme="minorHAnsi" w:hAnsiTheme="minorHAnsi"/>
          <w:sz w:val="26"/>
          <w:szCs w:val="26"/>
        </w:rPr>
        <w:t>z kręgu ogniskowego i obowiązuje wszystkie osoby korzystające z oferty Ośrodka Edukacyjnego ZPKWŚ w Będzinie.</w:t>
      </w:r>
      <w:bookmarkStart w:id="0" w:name="_GoBack"/>
      <w:bookmarkEnd w:id="0"/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Z kręgu ogniskowego mogą korzystać wszyscy zainteresowani (grupy zorganizowane oraz osoby indywidualne) po dokonaniu wcześniejszej rezerwacji w Dziale Edukacji Ekologicznej w Będzinie.</w:t>
      </w:r>
    </w:p>
    <w:p w:rsidR="00A15DF1" w:rsidRDefault="00A15DF1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Zapewnienie drewna (opału) na ognisko leży po stronie korzystających z kręgu</w:t>
      </w:r>
      <w:r w:rsidR="00602054" w:rsidRPr="00A15DF1">
        <w:rPr>
          <w:rFonts w:asciiTheme="minorHAnsi" w:hAnsiTheme="minorHAnsi"/>
          <w:sz w:val="26"/>
          <w:szCs w:val="26"/>
        </w:rPr>
        <w:t>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Osoby korzystające z kręgu zobowiązane są przestrzegać postanowień niniejszego Regulaminu, przepisów BHP i przeciwpożarowych oraz stosować się w sytuacjach wyjątkowych do zaleceń pracowników Ośrodka.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ZPKWŚ zastrzega sobie prawo odmowy udostępnienia kręgu ogniskowego osobom znajdującym się pod widocznym wpływem alkoholu lub środków odurzających.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Osoby niepełnoletnie korzystające z kręgu powinny znajdować się pod opieką osoby dorosłej.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Osoby korzystające z kręgu ponoszą pełną odpowiedzialność materialną za wszelkie szkody i braki powstałe w trakcie użytkowania.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Ognisko należy rozpalać tylko w wyznaczonym do tego celu miejscu w kręgu ogniskowym.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Zabrania się przenoszenia otwartego ognia poza krąg ogniskowy.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Zabrania się wnoszenia i spożywania alkoholu lub środków odurzających w obrębie kręgu ogniskowego.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 xml:space="preserve">Wszelkiego typu odpady pozostałe po użytkowaniu kręgu należy umieścić </w:t>
      </w:r>
      <w:r w:rsidR="00A15DF1">
        <w:rPr>
          <w:rFonts w:asciiTheme="minorHAnsi" w:hAnsiTheme="minorHAnsi"/>
          <w:sz w:val="26"/>
          <w:szCs w:val="26"/>
        </w:rPr>
        <w:br/>
      </w:r>
      <w:r w:rsidRPr="00A15DF1">
        <w:rPr>
          <w:rFonts w:asciiTheme="minorHAnsi" w:hAnsiTheme="minorHAnsi"/>
          <w:sz w:val="26"/>
          <w:szCs w:val="26"/>
        </w:rPr>
        <w:t>w przeznaczonych do tego celu pojemnikach umiejscowionych tuż przy obiekcie.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Zabrania się wynoszenia wyposażenia kręgu ogniskowego (m.in. drewniane ławy i stoły) poza obręb kręgu.</w:t>
      </w:r>
    </w:p>
    <w:p w:rsidR="00A15DF1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Zabrania się wspinania na elementy k</w:t>
      </w:r>
      <w:r w:rsidR="00A15DF1">
        <w:rPr>
          <w:rFonts w:asciiTheme="minorHAnsi" w:hAnsiTheme="minorHAnsi"/>
          <w:sz w:val="26"/>
          <w:szCs w:val="26"/>
        </w:rPr>
        <w:t>onstrukcyjne kręgu ogniskowego.</w:t>
      </w:r>
    </w:p>
    <w:p w:rsidR="008A500A" w:rsidRDefault="00602054" w:rsidP="00A15DF1">
      <w:pPr>
        <w:pStyle w:val="Akapitzlist"/>
        <w:numPr>
          <w:ilvl w:val="0"/>
          <w:numId w:val="1"/>
        </w:num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15DF1">
        <w:rPr>
          <w:rFonts w:asciiTheme="minorHAnsi" w:hAnsiTheme="minorHAnsi"/>
          <w:sz w:val="26"/>
          <w:szCs w:val="26"/>
        </w:rPr>
        <w:t>O wszelkich sprawach nieuregulowanych niniejszym regulaminem decyd</w:t>
      </w:r>
      <w:r w:rsidR="00A15DF1">
        <w:rPr>
          <w:rFonts w:asciiTheme="minorHAnsi" w:hAnsiTheme="minorHAnsi"/>
          <w:sz w:val="26"/>
          <w:szCs w:val="26"/>
        </w:rPr>
        <w:t>uje Dyrektor ZPKWŚ (lub osoba przez niego upoważniona).</w:t>
      </w:r>
    </w:p>
    <w:p w:rsidR="00A15DF1" w:rsidRDefault="00A15DF1" w:rsidP="00A15DF1">
      <w:p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A15DF1" w:rsidRDefault="00A15DF1" w:rsidP="00A15DF1">
      <w:p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A15DF1" w:rsidRPr="00A15DF1" w:rsidRDefault="00486972" w:rsidP="00A15DF1">
      <w:pPr>
        <w:tabs>
          <w:tab w:val="left" w:pos="3435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684033E" wp14:editId="617D0C75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905000" cy="15144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gnisk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5DF1" w:rsidRPr="00A15DF1" w:rsidSect="00602054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45" w:rsidRDefault="000A3745" w:rsidP="00602054">
      <w:r>
        <w:separator/>
      </w:r>
    </w:p>
  </w:endnote>
  <w:endnote w:type="continuationSeparator" w:id="0">
    <w:p w:rsidR="000A3745" w:rsidRDefault="000A3745" w:rsidP="0060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45" w:rsidRDefault="000A3745" w:rsidP="00602054">
      <w:r>
        <w:separator/>
      </w:r>
    </w:p>
  </w:footnote>
  <w:footnote w:type="continuationSeparator" w:id="0">
    <w:p w:rsidR="000A3745" w:rsidRDefault="000A3745" w:rsidP="0060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54" w:rsidRDefault="0060205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366EF1" wp14:editId="494ADCE8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552450" cy="847725"/>
          <wp:effectExtent l="0" t="0" r="0" b="9525"/>
          <wp:wrapSquare wrapText="bothSides"/>
          <wp:docPr id="1" name="Obraz 1" descr="logo ZPKW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PKW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C089B"/>
    <w:multiLevelType w:val="hybridMultilevel"/>
    <w:tmpl w:val="8FFE7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54"/>
    <w:rsid w:val="000A3745"/>
    <w:rsid w:val="00101337"/>
    <w:rsid w:val="00486972"/>
    <w:rsid w:val="00602054"/>
    <w:rsid w:val="008A500A"/>
    <w:rsid w:val="00A15DF1"/>
    <w:rsid w:val="00B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5C20-7ADA-4E70-82DE-0ACB5E89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dcterms:created xsi:type="dcterms:W3CDTF">2016-08-02T06:39:00Z</dcterms:created>
  <dcterms:modified xsi:type="dcterms:W3CDTF">2016-08-02T08:06:00Z</dcterms:modified>
</cp:coreProperties>
</file>