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A9190" w14:textId="33482288" w:rsidR="00EA5283" w:rsidRPr="00EA5283" w:rsidRDefault="00EA5283" w:rsidP="00EA5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5283"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  <w:t>Program </w:t>
      </w:r>
    </w:p>
    <w:p w14:paraId="02709B0B" w14:textId="44490A5B" w:rsidR="00EA5283" w:rsidRPr="00EA5283" w:rsidRDefault="00EA5283" w:rsidP="00EA5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5283"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  <w:t>Piątek 3 marca 2023 r.</w:t>
      </w:r>
    </w:p>
    <w:p w14:paraId="34F8A15B" w14:textId="768E1D32" w:rsidR="00EA5283" w:rsidRPr="00EA5283" w:rsidRDefault="00EA5283" w:rsidP="00EA5283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5283"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  <w:t>17.</w:t>
      </w:r>
      <w:r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  <w:t>15</w:t>
      </w:r>
      <w:r w:rsidRPr="00EA5283"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 Przywitanie i rozpoczęcie.</w:t>
      </w:r>
    </w:p>
    <w:p w14:paraId="4152E7EB" w14:textId="15777CC3" w:rsidR="00EA5283" w:rsidRPr="00EA5283" w:rsidRDefault="00EA5283" w:rsidP="00EA5283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5283"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  <w:t>17.</w:t>
      </w:r>
      <w:r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  <w:t>15</w:t>
      </w:r>
      <w:r w:rsidRPr="00EA5283"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  <w:t>-18.</w:t>
      </w:r>
      <w:r w:rsidR="00FA7894"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  <w:t>15</w:t>
      </w:r>
      <w:r w:rsidRPr="00EA5283"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 Krótka prezentacja i warsztaty plastyczne dla dzieci </w:t>
      </w:r>
      <w:r w:rsidRPr="00EA5283">
        <w:rPr>
          <w:rFonts w:ascii="Lato" w:eastAsia="Times New Roman" w:hAnsi="Lato" w:cs="Times New Roman"/>
          <w:i/>
          <w:iCs/>
          <w:color w:val="212529"/>
          <w:kern w:val="0"/>
          <w:sz w:val="24"/>
          <w:szCs w:val="24"/>
          <w:lang w:eastAsia="pl-PL"/>
          <w14:ligatures w14:val="none"/>
        </w:rPr>
        <w:t>(Sala w Budynku Głównym)</w:t>
      </w:r>
      <w:r w:rsidR="00FA7894">
        <w:rPr>
          <w:rFonts w:ascii="Lato" w:eastAsia="Times New Roman" w:hAnsi="Lato" w:cs="Times New Roman"/>
          <w:i/>
          <w:iCs/>
          <w:color w:val="212529"/>
          <w:kern w:val="0"/>
          <w:sz w:val="24"/>
          <w:szCs w:val="24"/>
          <w:lang w:eastAsia="pl-PL"/>
          <w14:ligatures w14:val="none"/>
        </w:rPr>
        <w:t>.</w:t>
      </w:r>
    </w:p>
    <w:p w14:paraId="2497F445" w14:textId="78BE501A" w:rsidR="00EA5283" w:rsidRPr="00EA5283" w:rsidRDefault="00EA5283" w:rsidP="00EA5283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5283"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  <w:t>17.</w:t>
      </w:r>
      <w:r w:rsidR="00FA7894"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  <w:t>30</w:t>
      </w:r>
      <w:r w:rsidRPr="00EA5283"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  <w:t>-18.</w:t>
      </w:r>
      <w:r w:rsidR="00FA7894"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  <w:t>30</w:t>
      </w:r>
      <w:r w:rsidRPr="00EA5283"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 Wykład o sowach dla dorosłych </w:t>
      </w:r>
      <w:r w:rsidRPr="00EA5283">
        <w:rPr>
          <w:rFonts w:ascii="Lato" w:eastAsia="Times New Roman" w:hAnsi="Lato" w:cs="Times New Roman"/>
          <w:i/>
          <w:iCs/>
          <w:color w:val="212529"/>
          <w:kern w:val="0"/>
          <w:sz w:val="24"/>
          <w:szCs w:val="24"/>
          <w:lang w:eastAsia="pl-PL"/>
          <w14:ligatures w14:val="none"/>
        </w:rPr>
        <w:t>(Sala w Jurajskiej Ostoi)</w:t>
      </w:r>
      <w:r w:rsidR="00FA7894">
        <w:rPr>
          <w:rFonts w:ascii="Lato" w:eastAsia="Times New Roman" w:hAnsi="Lato" w:cs="Times New Roman"/>
          <w:i/>
          <w:iCs/>
          <w:color w:val="212529"/>
          <w:kern w:val="0"/>
          <w:sz w:val="24"/>
          <w:szCs w:val="24"/>
          <w:lang w:eastAsia="pl-PL"/>
          <w14:ligatures w14:val="none"/>
        </w:rPr>
        <w:t>.</w:t>
      </w:r>
      <w:r w:rsidRPr="00EA5283">
        <w:rPr>
          <w:rFonts w:ascii="Lato" w:eastAsia="Times New Roman" w:hAnsi="Lato" w:cs="Times New Roman"/>
          <w:i/>
          <w:iCs/>
          <w:color w:val="212529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482C2FF" w14:textId="23FA111E" w:rsidR="00EA5283" w:rsidRPr="00EA5283" w:rsidRDefault="00EA5283" w:rsidP="00EA5283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5283"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  <w:t>18.</w:t>
      </w:r>
      <w:r w:rsidR="00FA7894"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  <w:t>30</w:t>
      </w:r>
      <w:r w:rsidRPr="00EA5283"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  <w:t>-19.30 Spacer dla dzieci pod opieką rodziców (ok. 1 km) (konieczne latarki, obuwie terenowe, ciepłe ubrania)</w:t>
      </w:r>
      <w:r w:rsidR="00FA7894"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  <w:t>.</w:t>
      </w:r>
    </w:p>
    <w:p w14:paraId="577F98DC" w14:textId="599A8BE9" w:rsidR="00EA5283" w:rsidRPr="00EA5283" w:rsidRDefault="00EA5283" w:rsidP="00EA5283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5283"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19:30 </w:t>
      </w:r>
      <w:r w:rsidR="00FA7894"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  <w:t>O</w:t>
      </w:r>
      <w:r w:rsidRPr="00EA5283"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  <w:t>gnisko dla dzieci po powrocie ze spaceru </w:t>
      </w:r>
      <w:r w:rsidRPr="00EA5283">
        <w:rPr>
          <w:rFonts w:ascii="Lato" w:eastAsia="Times New Roman" w:hAnsi="Lato" w:cs="Times New Roman"/>
          <w:i/>
          <w:iCs/>
          <w:color w:val="212529"/>
          <w:kern w:val="0"/>
          <w:sz w:val="24"/>
          <w:szCs w:val="24"/>
          <w:lang w:eastAsia="pl-PL"/>
          <w14:ligatures w14:val="none"/>
        </w:rPr>
        <w:t>(Krąg Ogniskowy)</w:t>
      </w:r>
      <w:r w:rsidR="00DC69D2">
        <w:rPr>
          <w:rFonts w:ascii="Lato" w:eastAsia="Times New Roman" w:hAnsi="Lato" w:cs="Times New Roman"/>
          <w:i/>
          <w:iCs/>
          <w:color w:val="212529"/>
          <w:kern w:val="0"/>
          <w:sz w:val="24"/>
          <w:szCs w:val="24"/>
          <w:lang w:eastAsia="pl-PL"/>
          <w14:ligatures w14:val="none"/>
        </w:rPr>
        <w:t xml:space="preserve"> – prowiant we własnym zakresie.</w:t>
      </w:r>
    </w:p>
    <w:p w14:paraId="5518233C" w14:textId="52A8826C" w:rsidR="00EA5283" w:rsidRPr="00EA5283" w:rsidRDefault="00EA5283" w:rsidP="00EA5283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5283"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  <w:t>18.</w:t>
      </w:r>
      <w:r w:rsidR="00FA7894"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  <w:t>3</w:t>
      </w:r>
      <w:r w:rsidRPr="00EA5283"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  <w:t>0-20.</w:t>
      </w:r>
      <w:r w:rsidR="00FA7894"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  <w:t>3</w:t>
      </w:r>
      <w:r w:rsidRPr="00EA5283"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  <w:t>0 Nocny spacer sowi dla dorosłych do Doliny Wodącej (konieczne latarki, obuwie terenowe, ciepłe ubrania) limit 30 osób.</w:t>
      </w:r>
    </w:p>
    <w:p w14:paraId="1A0CA38B" w14:textId="098BE28A" w:rsidR="00EA5283" w:rsidRPr="00EA5283" w:rsidRDefault="00EA5283" w:rsidP="00EA5283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5283"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  <w:t>20.30 Ognisko </w:t>
      </w:r>
      <w:r w:rsidRPr="00EA5283">
        <w:rPr>
          <w:rFonts w:ascii="Lato" w:eastAsia="Times New Roman" w:hAnsi="Lato" w:cs="Times New Roman"/>
          <w:i/>
          <w:iCs/>
          <w:color w:val="212529"/>
          <w:kern w:val="0"/>
          <w:sz w:val="24"/>
          <w:szCs w:val="24"/>
          <w:lang w:eastAsia="pl-PL"/>
          <w14:ligatures w14:val="none"/>
        </w:rPr>
        <w:t>(Krąg Ogniskowy)</w:t>
      </w:r>
      <w:r w:rsidR="00DC69D2" w:rsidRPr="00DC69D2">
        <w:rPr>
          <w:rFonts w:ascii="Lato" w:eastAsia="Times New Roman" w:hAnsi="Lato" w:cs="Times New Roman"/>
          <w:i/>
          <w:iCs/>
          <w:color w:val="212529"/>
          <w:kern w:val="0"/>
          <w:sz w:val="24"/>
          <w:szCs w:val="24"/>
          <w:lang w:eastAsia="pl-PL"/>
          <w14:ligatures w14:val="none"/>
        </w:rPr>
        <w:t xml:space="preserve"> – prowiant we własnym zakresie</w:t>
      </w:r>
      <w:r w:rsidR="00DC69D2">
        <w:rPr>
          <w:rFonts w:ascii="Lato" w:eastAsia="Times New Roman" w:hAnsi="Lato" w:cs="Times New Roman"/>
          <w:i/>
          <w:iCs/>
          <w:color w:val="212529"/>
          <w:kern w:val="0"/>
          <w:sz w:val="24"/>
          <w:szCs w:val="24"/>
          <w:lang w:eastAsia="pl-PL"/>
          <w14:ligatures w14:val="none"/>
        </w:rPr>
        <w:t>.</w:t>
      </w:r>
    </w:p>
    <w:p w14:paraId="71EAD0CD" w14:textId="4DE10324" w:rsidR="00EA5283" w:rsidRPr="00EA5283" w:rsidRDefault="00DC69D2" w:rsidP="00EA5283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Lato" w:eastAsia="Times New Roman" w:hAnsi="Lato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Prowadzący</w:t>
      </w:r>
      <w:r w:rsidR="00EA5283" w:rsidRPr="00EA5283">
        <w:rPr>
          <w:rFonts w:ascii="Lato" w:eastAsia="Times New Roman" w:hAnsi="Lato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:</w:t>
      </w:r>
    </w:p>
    <w:p w14:paraId="58594959" w14:textId="08E9AB26" w:rsidR="00EA5283" w:rsidRPr="00EA5283" w:rsidRDefault="00DC69D2" w:rsidP="00EA5283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- </w:t>
      </w:r>
      <w:r w:rsidR="00EA5283" w:rsidRPr="00EA5283"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Katarzyna Śnigórska </w:t>
      </w:r>
      <w:r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  <w:t>(ZPKWM)</w:t>
      </w:r>
      <w:r w:rsidR="00EA5283" w:rsidRPr="00EA5283"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  <w:t>– wykład dla dorosłych</w:t>
      </w:r>
    </w:p>
    <w:p w14:paraId="745FC55A" w14:textId="444BD334" w:rsidR="00EA5283" w:rsidRDefault="00DC69D2" w:rsidP="00EA5283">
      <w:pPr>
        <w:spacing w:after="100" w:afterAutospacing="1" w:line="240" w:lineRule="auto"/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</w:pPr>
      <w:r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- </w:t>
      </w:r>
      <w:r w:rsidR="00EA5283" w:rsidRPr="00EA5283"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Joanna Dragon </w:t>
      </w:r>
      <w:r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(ZPKWM) </w:t>
      </w:r>
      <w:r w:rsidR="00EA5283" w:rsidRPr="00EA5283"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  <w:t>– prelekcja dla dzieci</w:t>
      </w:r>
    </w:p>
    <w:p w14:paraId="4C607DD1" w14:textId="3FD160F2" w:rsidR="00DC69D2" w:rsidRDefault="00DC69D2" w:rsidP="00EA5283">
      <w:pPr>
        <w:spacing w:after="100" w:afterAutospacing="1" w:line="240" w:lineRule="auto"/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</w:pPr>
      <w:r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  <w:t>- Milena Piątkowska (ZPKWŚ) – spacer dla dzieci</w:t>
      </w:r>
    </w:p>
    <w:p w14:paraId="5CA5FFB9" w14:textId="5E9800AC" w:rsidR="00DC69D2" w:rsidRPr="00EA5283" w:rsidRDefault="00DC69D2" w:rsidP="00EA5283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  <w:t>- Tomasz Grimm (ZPKWŚ) – spacer dla dzieci</w:t>
      </w:r>
    </w:p>
    <w:p w14:paraId="19230EB9" w14:textId="77777777" w:rsidR="00EA5283" w:rsidRPr="00EA5283" w:rsidRDefault="00EA5283" w:rsidP="00EA5283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5283">
        <w:rPr>
          <w:rFonts w:ascii="Lato" w:eastAsia="Times New Roman" w:hAnsi="Lato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Lokalizacja:</w:t>
      </w:r>
    </w:p>
    <w:p w14:paraId="70F8A0F3" w14:textId="4BC10B7E" w:rsidR="00EA5283" w:rsidRDefault="00EA5283" w:rsidP="00EA5283">
      <w:pPr>
        <w:spacing w:after="100" w:afterAutospacing="1" w:line="240" w:lineRule="auto"/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EA5283"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  <w:t>Ośrodek Edukacyjno-Naukowy ZPKWŚ w Smoleniu</w:t>
      </w:r>
      <w:r w:rsidR="00DC69D2"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 </w:t>
      </w:r>
      <w:hyperlink r:id="rId4" w:history="1">
        <w:r w:rsidR="007165D4" w:rsidRPr="00B37307">
          <w:rPr>
            <w:rStyle w:val="Hipercze"/>
            <w:rFonts w:ascii="Lato" w:eastAsia="Times New Roman" w:hAnsi="Lato" w:cs="Times New Roman"/>
            <w:kern w:val="0"/>
            <w:sz w:val="24"/>
            <w:szCs w:val="24"/>
            <w:lang w:eastAsia="pl-PL"/>
            <w14:ligatures w14:val="none"/>
          </w:rPr>
          <w:t>https://goo.gl/maps/1EoXdv7LzCA43vSQ6</w:t>
        </w:r>
      </w:hyperlink>
      <w:r w:rsidR="007165D4"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FD13F8A" w14:textId="77777777" w:rsidR="007165D4" w:rsidRDefault="007165D4" w:rsidP="00EA5283">
      <w:pPr>
        <w:spacing w:after="100" w:afterAutospacing="1" w:line="240" w:lineRule="auto"/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</w:pPr>
    </w:p>
    <w:p w14:paraId="058D8E55" w14:textId="33F9DAD7" w:rsidR="00DC69D2" w:rsidRDefault="007165D4" w:rsidP="00EA5283">
      <w:pPr>
        <w:spacing w:after="100" w:afterAutospacing="1" w:line="240" w:lineRule="auto"/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</w:pPr>
      <w:r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Obowiązują zapisy: </w:t>
      </w:r>
      <w:hyperlink r:id="rId5" w:history="1">
        <w:r w:rsidRPr="00B37307">
          <w:rPr>
            <w:rStyle w:val="Hipercze"/>
            <w:rFonts w:ascii="Lato" w:eastAsia="Times New Roman" w:hAnsi="Lato" w:cs="Times New Roman"/>
            <w:kern w:val="0"/>
            <w:sz w:val="24"/>
            <w:szCs w:val="24"/>
            <w:lang w:eastAsia="pl-PL"/>
            <w14:ligatures w14:val="none"/>
          </w:rPr>
          <w:t>zpksmolen@zpk.com.pl</w:t>
        </w:r>
      </w:hyperlink>
      <w:r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  <w:t>, d</w:t>
      </w:r>
      <w:r w:rsidR="00DC69D2"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  <w:t>ecyduje kolejność zgłoszeń</w:t>
      </w:r>
      <w:r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  <w:t>.</w:t>
      </w:r>
    </w:p>
    <w:p w14:paraId="45504014" w14:textId="6F91DE2F" w:rsidR="007165D4" w:rsidRDefault="007165D4" w:rsidP="00EA5283">
      <w:pPr>
        <w:spacing w:after="100" w:afterAutospacing="1" w:line="240" w:lineRule="auto"/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</w:pPr>
      <w:r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Możliwość skorzystania z płatnego noclegu wg. cennika: </w:t>
      </w:r>
      <w:hyperlink r:id="rId6" w:anchor="cennik" w:history="1">
        <w:r w:rsidRPr="00B37307">
          <w:rPr>
            <w:rStyle w:val="Hipercze"/>
            <w:rFonts w:ascii="Lato" w:eastAsia="Times New Roman" w:hAnsi="Lato" w:cs="Times New Roman"/>
            <w:kern w:val="0"/>
            <w:sz w:val="24"/>
            <w:szCs w:val="24"/>
            <w:lang w:eastAsia="pl-PL"/>
            <w14:ligatures w14:val="none"/>
          </w:rPr>
          <w:t>https://www.zpk.com.pl/osrodki-edukacyjne/osrodek-smolen#cennik</w:t>
        </w:r>
      </w:hyperlink>
      <w:r>
        <w:rPr>
          <w:rFonts w:ascii="Lato" w:eastAsia="Times New Roman" w:hAnsi="Lato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9938CDF" w14:textId="77777777" w:rsidR="00DC69D2" w:rsidRPr="00EA5283" w:rsidRDefault="00DC69D2" w:rsidP="00EA5283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3C28B7B" w14:textId="1CC4B8ED" w:rsidR="00EA5283" w:rsidRPr="00EA5283" w:rsidRDefault="00EA5283" w:rsidP="00EA5283"/>
    <w:sectPr w:rsidR="00EA5283" w:rsidRPr="00EA5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07"/>
    <w:rsid w:val="00416007"/>
    <w:rsid w:val="004568C2"/>
    <w:rsid w:val="004E6614"/>
    <w:rsid w:val="007165D4"/>
    <w:rsid w:val="00D40E4A"/>
    <w:rsid w:val="00DC69D2"/>
    <w:rsid w:val="00E677F5"/>
    <w:rsid w:val="00EA5283"/>
    <w:rsid w:val="00ED427C"/>
    <w:rsid w:val="00FA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708F"/>
  <w15:chartTrackingRefBased/>
  <w15:docId w15:val="{41EF643D-B5F4-469C-8BDF-4E7E5D7E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msonormal">
    <w:name w:val="v1msonormal"/>
    <w:basedOn w:val="Normalny"/>
    <w:rsid w:val="00EA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165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65D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568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pk.com.pl/osrodki-edukacyjne/osrodek-smolen" TargetMode="External"/><Relationship Id="rId5" Type="http://schemas.openxmlformats.org/officeDocument/2006/relationships/hyperlink" Target="mailto:zpksmolen@zpk.com.pl" TargetMode="External"/><Relationship Id="rId4" Type="http://schemas.openxmlformats.org/officeDocument/2006/relationships/hyperlink" Target="https://goo.gl/maps/1EoXdv7LzCA43vSQ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</cp:lastModifiedBy>
  <cp:revision>4</cp:revision>
  <cp:lastPrinted>2023-02-07T13:00:00Z</cp:lastPrinted>
  <dcterms:created xsi:type="dcterms:W3CDTF">2023-02-07T12:12:00Z</dcterms:created>
  <dcterms:modified xsi:type="dcterms:W3CDTF">2023-02-07T13:17:00Z</dcterms:modified>
</cp:coreProperties>
</file>